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E05" w:rsidRDefault="00976A3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C50E05" w:rsidRPr="00821FF0" w:rsidRDefault="00976A3D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системы «Мобильный контролер» в 2027</w:t>
      </w:r>
      <w:r w:rsidR="00821FF0">
        <w:rPr>
          <w:b/>
          <w:bCs/>
          <w:lang w:val="ru-RU"/>
        </w:rPr>
        <w:t xml:space="preserve"> </w:t>
      </w:r>
      <w:r>
        <w:rPr>
          <w:b/>
          <w:bCs/>
        </w:rPr>
        <w:t>год</w:t>
      </w:r>
      <w:r w:rsidR="00821FF0">
        <w:rPr>
          <w:b/>
          <w:bCs/>
          <w:lang w:val="ru-RU"/>
        </w:rPr>
        <w:t>у</w:t>
      </w:r>
      <w:bookmarkStart w:id="0" w:name="_GoBack"/>
      <w:bookmarkEnd w:id="0"/>
    </w:p>
    <w:p w:rsidR="00C50E05" w:rsidRPr="00821FF0" w:rsidRDefault="00976A3D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27</w:t>
      </w:r>
      <w:r>
        <w:rPr>
          <w:b/>
          <w:bCs/>
        </w:rPr>
        <w:t>.1007</w:t>
      </w:r>
      <w:r w:rsidR="00821FF0">
        <w:rPr>
          <w:b/>
          <w:bCs/>
          <w:lang w:val="ru-RU"/>
        </w:rPr>
        <w:t>1</w:t>
      </w:r>
    </w:p>
    <w:p w:rsidR="00C50E05" w:rsidRDefault="00976A3D">
      <w:pPr>
        <w:pStyle w:val="1"/>
        <w:numPr>
          <w:ilvl w:val="0"/>
          <w:numId w:val="1"/>
        </w:numPr>
      </w:pPr>
      <w:r>
        <w:t>ОПИСАНИЕ ИПКВ ИТ</w:t>
      </w:r>
    </w:p>
    <w:p w:rsidR="00C50E05" w:rsidRDefault="00976A3D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C50E05" w:rsidRDefault="00976A3D">
      <w:r>
        <w:t>АО "Петербургская сбытовая компания".</w:t>
      </w:r>
    </w:p>
    <w:p w:rsidR="00C50E05" w:rsidRDefault="00976A3D" w:rsidP="00976A3D">
      <w:pPr>
        <w:jc w:val="both"/>
      </w:pPr>
      <w:r>
        <w:t>АО «Петербургская сбытовая компания». Существующий НМА: «Мобильный контролер» инвентарный №УХ-000103.</w:t>
      </w:r>
    </w:p>
    <w:p w:rsidR="00C50E05" w:rsidRDefault="00976A3D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C50E05" w:rsidRDefault="00C50E05"/>
    <w:p w:rsidR="00C50E05" w:rsidRDefault="00976A3D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C50E05" w:rsidRDefault="00976A3D" w:rsidP="00976A3D">
      <w:pPr>
        <w:jc w:val="both"/>
      </w:pPr>
      <w:r>
        <w:t xml:space="preserve">В 2023 году в АО «Петербургская сбытовая компания» внедрена информационная система «Мобильный контролер» для оптимизации работы персонала в части управления заданиями на посещение потребителей (физических лиц), автоматизации процессов организации работ линейных сотрудников компании, сокращения сроков поступления данных о результатах проведенных работ, совершенствования системы контроля выполнения заданий. Параллельно с внедрением проекта </w:t>
      </w:r>
      <w:proofErr w:type="spellStart"/>
      <w:r>
        <w:t>ИБ.Пальмира</w:t>
      </w:r>
      <w:proofErr w:type="spellEnd"/>
      <w:r>
        <w:t xml:space="preserve"> выполнялось наращивание объемов лицевых счетов и приборов учета, по которым осуществляются обходы в системе и формирования требований к модернизации существующих и разработкам новых бизнес-процессов, требования к которым ранее не предъявлялись.  Результатом развития Системы является своевременная адаптация системы в соответствии с изменениями, обусловленными как новыми потребностями функциональных заказчиков, так и изменениями в законодательстве, а также расширение функциональных возможностей системы.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 xml:space="preserve"> В случае отказа от развития Системы АО «Петербургская сбытовая компания» не сможет корректно и качественно осуществлять деятельность линейных служб в отношении физических лиц, что приведет к ухудшению качества оказываемых услуг Обществом, а отсутствие реализации таких бизнес-процессов, как самовольное подключение, приведет к снижению получаемой прибыли компании. 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Цель ИПКВ ИТ</w:t>
      </w:r>
    </w:p>
    <w:p w:rsidR="00C50E05" w:rsidRDefault="00976A3D" w:rsidP="00976A3D">
      <w:pPr>
        <w:jc w:val="both"/>
      </w:pPr>
      <w:r>
        <w:t>Развитие Системы осуществляется в целях: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автоматизации процесса линейной работы и повышения производительности труда посредством автоматизации дополнительных видов работ, услуг;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расширения функционала по работе с физическими лицами;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учета требований информационной безопасности;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•</w:t>
      </w:r>
      <w:r>
        <w:tab/>
        <w:t>включение в автоматизированные процессы подрядных организаций.</w:t>
      </w:r>
    </w:p>
    <w:p w:rsidR="00C50E05" w:rsidRDefault="00C50E05">
      <w:pPr>
        <w:rPr>
          <w:sz w:val="26"/>
          <w:szCs w:val="26"/>
        </w:rPr>
      </w:pP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C50E05" w:rsidRDefault="00976A3D" w:rsidP="00976A3D">
      <w:pPr>
        <w:jc w:val="both"/>
      </w:pPr>
      <w:r>
        <w:t>Развитие Системы планируется путем заключения договора с единственным поставщиком - ООО «СИГМА», являющимся разработчиком решения, и выполнением работ по развитию информационной системы «Мобильный контролер».</w:t>
      </w:r>
    </w:p>
    <w:p w:rsidR="00C50E05" w:rsidRDefault="00976A3D" w:rsidP="00976A3D">
      <w:pPr>
        <w:jc w:val="both"/>
        <w:rPr>
          <w:sz w:val="26"/>
          <w:szCs w:val="26"/>
        </w:rPr>
      </w:pPr>
      <w:r>
        <w:t>Указанная компания обеспечивает соблюдение единого подхода АО «Петербургская сбытовая компания» к технологическим решениям при разработке, развитии, настройке и технической поддержке прикладного программного обеспечения.</w:t>
      </w:r>
    </w:p>
    <w:p w:rsidR="00C50E05" w:rsidRDefault="00C50E05">
      <w:pPr>
        <w:rPr>
          <w:sz w:val="26"/>
          <w:szCs w:val="26"/>
        </w:rPr>
      </w:pPr>
    </w:p>
    <w:p w:rsidR="00C50E05" w:rsidRDefault="00976A3D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C50E05" w:rsidRDefault="00976A3D">
      <w:r>
        <w:t>Данный ИПКВ не включён в стратегические документы компании.</w:t>
      </w:r>
    </w:p>
    <w:p w:rsidR="00C50E05" w:rsidRDefault="00976A3D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C50E05" w:rsidRDefault="00976A3D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2027 г.</w:t>
      </w:r>
    </w:p>
    <w:p w:rsidR="00C50E05" w:rsidRDefault="00976A3D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27</w:t>
      </w:r>
      <w:r>
        <w:t xml:space="preserve"> г.</w:t>
      </w:r>
    </w:p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без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27 185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28 347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30 495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30 538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27 185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28 347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30 495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30 538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116 565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C50E05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C50E05" w:rsidRDefault="00976A3D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C50E05" w:rsidRDefault="00976A3D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C50E05" w:rsidRDefault="00976A3D">
            <w:pPr>
              <w:pStyle w:val="14"/>
            </w:pPr>
            <w:r>
              <w:t>Итого с НДС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vMerge w:val="restart"/>
          </w:tcPr>
          <w:p w:rsidR="00C50E05" w:rsidRDefault="00976A3D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C50E05" w:rsidRDefault="00976A3D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33 166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34 583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37 204</w:t>
            </w:r>
          </w:p>
        </w:tc>
        <w:tc>
          <w:tcPr>
            <w:tcW w:w="0" w:type="auto"/>
            <w:vMerge w:val="restart"/>
            <w:noWrap/>
          </w:tcPr>
          <w:p w:rsidR="00C50E05" w:rsidRDefault="00976A3D">
            <w:pPr>
              <w:pStyle w:val="15"/>
            </w:pPr>
            <w:r>
              <w:t>37 257</w:t>
            </w:r>
          </w:p>
        </w:tc>
        <w:tc>
          <w:tcPr>
            <w:tcW w:w="1191" w:type="dxa"/>
            <w:vMerge w:val="restart"/>
            <w:noWrap/>
          </w:tcPr>
          <w:p w:rsidR="00C50E05" w:rsidRDefault="00976A3D">
            <w:pPr>
              <w:pStyle w:val="15"/>
            </w:pPr>
            <w: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C50E05" w:rsidRDefault="00976A3D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C50E05" w:rsidRDefault="00C50E05">
            <w:pPr>
              <w:pStyle w:val="15"/>
              <w:rPr>
                <w:bCs/>
              </w:rPr>
            </w:pPr>
          </w:p>
        </w:tc>
      </w:tr>
      <w:tr w:rsidR="00C50E05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C50E05" w:rsidRDefault="00976A3D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33 166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34 583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37 204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37 257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C50E05" w:rsidRDefault="00976A3D">
            <w:pPr>
              <w:pStyle w:val="15"/>
              <w:rPr>
                <w:bCs/>
              </w:rPr>
            </w:pPr>
            <w:r>
              <w:rPr>
                <w:bCs/>
              </w:rPr>
              <w:t>142 210</w:t>
            </w:r>
          </w:p>
        </w:tc>
      </w:tr>
    </w:tbl>
    <w:p w:rsidR="00C50E05" w:rsidRDefault="00C50E05"/>
    <w:p w:rsidR="00C50E05" w:rsidRDefault="00976A3D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C50E05" w:rsidRDefault="00976A3D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lastRenderedPageBreak/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C50E05">
        <w:trPr>
          <w:jc w:val="center"/>
        </w:trPr>
        <w:tc>
          <w:tcPr>
            <w:tcW w:w="0" w:type="auto"/>
            <w:gridSpan w:val="3"/>
          </w:tcPr>
          <w:p w:rsidR="00C50E05" w:rsidRDefault="00976A3D">
            <w:pPr>
              <w:pStyle w:val="14"/>
            </w:pPr>
            <w:r>
              <w:t>КЛЮЧЕВЫЕ КОНТРОЛЬНЫЕ ТОЧКИ</w:t>
            </w:r>
          </w:p>
        </w:tc>
      </w:tr>
      <w:tr w:rsidR="00C50E05">
        <w:trPr>
          <w:jc w:val="center"/>
        </w:trPr>
        <w:tc>
          <w:tcPr>
            <w:tcW w:w="0" w:type="auto"/>
          </w:tcPr>
          <w:p w:rsidR="00C50E05" w:rsidRDefault="00976A3D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C50E05" w:rsidRDefault="00976A3D">
            <w:pPr>
              <w:pStyle w:val="14"/>
            </w:pPr>
            <w:r>
              <w:t>Плановая дата</w:t>
            </w:r>
          </w:p>
        </w:tc>
      </w:tr>
    </w:tbl>
    <w:p w:rsidR="00C50E05" w:rsidRDefault="00C50E05"/>
    <w:p w:rsidR="00C50E05" w:rsidRDefault="00976A3D">
      <w:pPr>
        <w:pStyle w:val="1"/>
        <w:numPr>
          <w:ilvl w:val="0"/>
          <w:numId w:val="1"/>
        </w:numPr>
      </w:pPr>
      <w:r>
        <w:t>КОНТАКТНОЕ ЛИЦО</w:t>
      </w:r>
    </w:p>
    <w:p w:rsidR="00C50E05" w:rsidRDefault="00976A3D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C50E05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E05" w:rsidRDefault="00976A3D">
      <w:r>
        <w:separator/>
      </w:r>
    </w:p>
  </w:endnote>
  <w:endnote w:type="continuationSeparator" w:id="0">
    <w:p w:rsidR="00C50E05" w:rsidRDefault="0097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E05" w:rsidRDefault="00976A3D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E05" w:rsidRDefault="00976A3D">
      <w:r>
        <w:separator/>
      </w:r>
    </w:p>
  </w:footnote>
  <w:footnote w:type="continuationSeparator" w:id="0">
    <w:p w:rsidR="00C50E05" w:rsidRDefault="00976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C5DFC"/>
    <w:multiLevelType w:val="multilevel"/>
    <w:tmpl w:val="2CA075CA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E05"/>
    <w:rsid w:val="00821FF0"/>
    <w:rsid w:val="00976A3D"/>
    <w:rsid w:val="00C5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4FE4"/>
  <w15:docId w15:val="{AD598E26-AA8C-4CEE-829B-2BA93A91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2026-04-06T12:56:00Z</dcterms:created>
  <dcterms:modified xsi:type="dcterms:W3CDTF">2026-04-06T13:13:00Z</dcterms:modified>
</cp:coreProperties>
</file>